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414" w:rsidRDefault="00FC1414" w:rsidP="00E212CE">
      <w:pPr>
        <w:widowControl w:val="0"/>
        <w:autoSpaceDE w:val="0"/>
        <w:autoSpaceDN w:val="0"/>
        <w:adjustRightInd w:val="0"/>
      </w:pPr>
      <w:bookmarkStart w:id="0" w:name="_GoBack"/>
      <w:bookmarkEnd w:id="0"/>
    </w:p>
    <w:p w:rsidR="00C43EC1" w:rsidRDefault="00C43EC1" w:rsidP="00E212CE">
      <w:pPr>
        <w:widowControl w:val="0"/>
        <w:autoSpaceDE w:val="0"/>
        <w:autoSpaceDN w:val="0"/>
        <w:adjustRightInd w:val="0"/>
      </w:pPr>
    </w:p>
    <w:p w:rsidR="00C43EC1" w:rsidRDefault="00C43EC1" w:rsidP="00E212CE">
      <w:pPr>
        <w:widowControl w:val="0"/>
        <w:autoSpaceDE w:val="0"/>
        <w:autoSpaceDN w:val="0"/>
        <w:adjustRightInd w:val="0"/>
      </w:pPr>
    </w:p>
    <w:tbl>
      <w:tblPr>
        <w:tblStyle w:val="TableGrid"/>
        <w:tblW w:w="13795" w:type="dxa"/>
        <w:tblLook w:val="00BF" w:firstRow="1" w:lastRow="0" w:firstColumn="1" w:lastColumn="0" w:noHBand="0" w:noVBand="0"/>
      </w:tblPr>
      <w:tblGrid>
        <w:gridCol w:w="13795"/>
      </w:tblGrid>
      <w:tr w:rsidR="00C43EC1">
        <w:trPr>
          <w:trHeight w:val="2971"/>
        </w:trPr>
        <w:tc>
          <w:tcPr>
            <w:tcW w:w="13795" w:type="dxa"/>
          </w:tcPr>
          <w:p w:rsidR="00C43EC1" w:rsidRPr="00C050CD" w:rsidRDefault="00C43EC1" w:rsidP="005557F7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sz w:val="28"/>
              </w:rPr>
            </w:pPr>
            <w:r w:rsidRPr="00D03188">
              <w:rPr>
                <w:rFonts w:ascii="Comic Sans MS" w:hAnsi="Comic Sans MS"/>
                <w:b/>
                <w:sz w:val="28"/>
              </w:rPr>
              <w:t xml:space="preserve">1. </w:t>
            </w:r>
            <w:r w:rsidRPr="00D03188">
              <w:rPr>
                <w:rFonts w:ascii="Comic Sans MS" w:hAnsi="Comic Sans MS" w:cs="Times New Roman"/>
                <w:b/>
                <w:sz w:val="28"/>
              </w:rPr>
              <w:t>Provide a description, explana</w:t>
            </w:r>
            <w:r>
              <w:rPr>
                <w:rFonts w:ascii="Comic Sans MS" w:hAnsi="Comic Sans MS" w:cs="Times New Roman"/>
                <w:b/>
                <w:sz w:val="28"/>
              </w:rPr>
              <w:t>tion, or example of the new term</w:t>
            </w:r>
          </w:p>
          <w:p w:rsidR="00C43EC1" w:rsidRDefault="00C43EC1" w:rsidP="005557F7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 New Roman"/>
                <w:sz w:val="20"/>
                <w:szCs w:val="20"/>
              </w:rPr>
            </w:pPr>
          </w:p>
          <w:p w:rsidR="00C43EC1" w:rsidRPr="005557F7" w:rsidRDefault="00C43EC1" w:rsidP="005557F7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omic Sans MS" w:hAnsi="Comic Sans MS" w:cs="Times New Roman"/>
              </w:rPr>
            </w:pPr>
            <w:r>
              <w:rPr>
                <w:rFonts w:ascii="Comic Sans MS" w:hAnsi="Comic Sans MS" w:cs="Times New Roman"/>
              </w:rPr>
              <w:t xml:space="preserve">REMINDER:  Looking </w:t>
            </w:r>
            <w:r w:rsidRPr="005557F7">
              <w:rPr>
                <w:rFonts w:ascii="Comic Sans MS" w:hAnsi="Comic Sans MS" w:cs="Times New Roman"/>
              </w:rPr>
              <w:t>words</w:t>
            </w:r>
            <w:r>
              <w:rPr>
                <w:rFonts w:ascii="Comic Sans MS" w:hAnsi="Comic Sans MS" w:cs="Times New Roman"/>
              </w:rPr>
              <w:t xml:space="preserve"> up</w:t>
            </w:r>
            <w:r w:rsidRPr="005557F7">
              <w:rPr>
                <w:rFonts w:ascii="Comic Sans MS" w:hAnsi="Comic Sans MS" w:cs="Times New Roman"/>
              </w:rPr>
              <w:t xml:space="preserve"> in dictionaries is </w:t>
            </w:r>
            <w:r w:rsidRPr="00095026">
              <w:rPr>
                <w:rFonts w:ascii="Comic Sans MS" w:hAnsi="Comic Sans MS" w:cs="Times New Roman"/>
                <w:b/>
                <w:u w:val="single"/>
              </w:rPr>
              <w:t>not</w:t>
            </w:r>
            <w:r w:rsidRPr="005557F7">
              <w:rPr>
                <w:rFonts w:ascii="Comic Sans MS" w:hAnsi="Comic Sans MS" w:cs="Times New Roman"/>
              </w:rPr>
              <w:t xml:space="preserve"> useful for teaching vocabulary</w:t>
            </w:r>
          </w:p>
          <w:p w:rsidR="00C43EC1" w:rsidRPr="005557F7" w:rsidRDefault="00C43EC1" w:rsidP="005557F7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omic Sans MS" w:hAnsi="Comic Sans MS" w:cs="Times New Roman"/>
              </w:rPr>
            </w:pPr>
            <w:r w:rsidRPr="005557F7">
              <w:rPr>
                <w:rFonts w:ascii="Comic Sans MS" w:hAnsi="Comic Sans MS" w:cs="Times New Roman"/>
              </w:rPr>
              <w:t>Provide a context for the term</w:t>
            </w:r>
          </w:p>
          <w:p w:rsidR="00C43EC1" w:rsidRPr="005557F7" w:rsidRDefault="00C43EC1" w:rsidP="005557F7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omic Sans MS" w:hAnsi="Comic Sans MS" w:cs="Times New Roman"/>
              </w:rPr>
            </w:pPr>
            <w:r w:rsidRPr="005557F7">
              <w:rPr>
                <w:rFonts w:ascii="Comic Sans MS" w:hAnsi="Comic Sans MS" w:cs="Times New Roman"/>
              </w:rPr>
              <w:t>Introduce direct experiences that provide examples of the term</w:t>
            </w:r>
          </w:p>
          <w:p w:rsidR="00C43EC1" w:rsidRPr="005557F7" w:rsidRDefault="00C43EC1" w:rsidP="005557F7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omic Sans MS" w:hAnsi="Comic Sans MS" w:cs="Times New Roman"/>
              </w:rPr>
            </w:pPr>
            <w:r w:rsidRPr="005557F7">
              <w:rPr>
                <w:rFonts w:ascii="Comic Sans MS" w:hAnsi="Comic Sans MS" w:cs="Times New Roman"/>
              </w:rPr>
              <w:t>Tell a story that integrates the term</w:t>
            </w:r>
          </w:p>
          <w:p w:rsidR="00C43EC1" w:rsidRPr="005557F7" w:rsidRDefault="00C43EC1" w:rsidP="005557F7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omic Sans MS" w:hAnsi="Comic Sans MS" w:cs="Times New Roman"/>
              </w:rPr>
            </w:pPr>
            <w:r w:rsidRPr="005557F7">
              <w:rPr>
                <w:rFonts w:ascii="Comic Sans MS" w:hAnsi="Comic Sans MS" w:cs="Times New Roman"/>
              </w:rPr>
              <w:t>Use video as the stimulus for understanding information</w:t>
            </w:r>
          </w:p>
          <w:p w:rsidR="00C43EC1" w:rsidRPr="005557F7" w:rsidRDefault="00C43EC1" w:rsidP="005557F7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omic Sans MS" w:hAnsi="Comic Sans MS" w:cs="Times New Roman"/>
              </w:rPr>
            </w:pPr>
            <w:r w:rsidRPr="005557F7">
              <w:rPr>
                <w:rFonts w:ascii="Comic Sans MS" w:hAnsi="Comic Sans MS" w:cs="Times New Roman"/>
              </w:rPr>
              <w:t xml:space="preserve">Ask students to investigate the term and present the information to the class (skit, </w:t>
            </w:r>
            <w:r>
              <w:rPr>
                <w:rFonts w:ascii="Comic Sans MS" w:hAnsi="Comic Sans MS" w:cs="Times New Roman"/>
              </w:rPr>
              <w:t>pantomime, action)</w:t>
            </w:r>
          </w:p>
          <w:p w:rsidR="00C43EC1" w:rsidRPr="005557F7" w:rsidRDefault="00C43EC1" w:rsidP="005557F7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omic Sans MS" w:hAnsi="Comic Sans MS" w:cs="Times New Roman"/>
              </w:rPr>
            </w:pPr>
            <w:r w:rsidRPr="005557F7">
              <w:rPr>
                <w:rFonts w:ascii="Comic Sans MS" w:hAnsi="Comic Sans MS" w:cs="Times New Roman"/>
              </w:rPr>
              <w:t>Describe your own mental picture of the term</w:t>
            </w:r>
          </w:p>
          <w:p w:rsidR="00C43EC1" w:rsidRPr="009D6D2E" w:rsidRDefault="00C43EC1" w:rsidP="005557F7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 w:cs="Times New Roman"/>
              </w:rPr>
            </w:pPr>
            <w:r w:rsidRPr="005557F7">
              <w:rPr>
                <w:rFonts w:ascii="Comic Sans MS" w:hAnsi="Comic Sans MS" w:cs="Times New Roman"/>
              </w:rPr>
              <w:t>Find or create pictures that explain the term</w:t>
            </w:r>
          </w:p>
          <w:p w:rsidR="00C43EC1" w:rsidRPr="009D6D2E" w:rsidRDefault="00C43EC1" w:rsidP="00D03188">
            <w:pPr>
              <w:rPr>
                <w:rFonts w:ascii="Comic Sans MS" w:hAnsi="Comic Sans MS" w:cs="Times New Roman"/>
              </w:rPr>
            </w:pPr>
            <w:r w:rsidRPr="009D6D2E">
              <w:rPr>
                <w:rFonts w:ascii="Comic Sans MS" w:hAnsi="Comic Sans MS" w:cs="Times New Roman"/>
                <w:noProof/>
              </w:rPr>
              <w:drawing>
                <wp:inline distT="0" distB="0" distL="0" distR="0">
                  <wp:extent cx="1207135" cy="684978"/>
                  <wp:effectExtent l="25400" t="0" r="1206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7080" cy="6849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sz w:val="16"/>
              </w:rPr>
              <w:t>(</w:t>
            </w:r>
            <w:proofErr w:type="spellStart"/>
            <w:r>
              <w:rPr>
                <w:rFonts w:ascii="Comic Sans MS" w:hAnsi="Comic Sans MS"/>
                <w:sz w:val="16"/>
              </w:rPr>
              <w:t>M</w:t>
            </w:r>
            <w:r w:rsidRPr="00E124FD">
              <w:rPr>
                <w:rFonts w:ascii="Comic Sans MS" w:hAnsi="Comic Sans MS"/>
                <w:sz w:val="16"/>
              </w:rPr>
              <w:t>arzano</w:t>
            </w:r>
            <w:proofErr w:type="spellEnd"/>
            <w:r w:rsidRPr="00E124FD">
              <w:rPr>
                <w:rFonts w:ascii="Comic Sans MS" w:hAnsi="Comic Sans MS"/>
                <w:sz w:val="16"/>
              </w:rPr>
              <w:t xml:space="preserve"> and Pickering, </w:t>
            </w:r>
            <w:r w:rsidRPr="00E124FD">
              <w:rPr>
                <w:rFonts w:ascii="Comic Sans MS" w:hAnsi="Comic Sans MS"/>
                <w:sz w:val="16"/>
                <w:u w:val="single"/>
              </w:rPr>
              <w:t>Building Academic Vocabulary Teacher’s Manual</w:t>
            </w:r>
            <w:r w:rsidRPr="00E124FD">
              <w:rPr>
                <w:rFonts w:ascii="Comic Sans MS" w:hAnsi="Comic Sans MS"/>
                <w:sz w:val="16"/>
              </w:rPr>
              <w:t xml:space="preserve">, 2005) </w:t>
            </w:r>
            <w:r>
              <w:rPr>
                <w:rFonts w:ascii="Comic Sans MS" w:hAnsi="Comic Sans MS"/>
                <w:sz w:val="16"/>
              </w:rPr>
              <w:t xml:space="preserve">                   </w:t>
            </w:r>
          </w:p>
        </w:tc>
      </w:tr>
    </w:tbl>
    <w:p w:rsidR="00C43EC1" w:rsidRDefault="00C43EC1" w:rsidP="00C43EC1">
      <w:pPr>
        <w:widowControl w:val="0"/>
        <w:autoSpaceDE w:val="0"/>
        <w:autoSpaceDN w:val="0"/>
        <w:adjustRightInd w:val="0"/>
      </w:pPr>
    </w:p>
    <w:p w:rsidR="00FC1414" w:rsidRDefault="00FC1414" w:rsidP="00E212CE">
      <w:pPr>
        <w:widowControl w:val="0"/>
        <w:autoSpaceDE w:val="0"/>
        <w:autoSpaceDN w:val="0"/>
        <w:adjustRightInd w:val="0"/>
      </w:pPr>
    </w:p>
    <w:p w:rsidR="00FC1414" w:rsidRDefault="00FC1414" w:rsidP="00E212CE">
      <w:pPr>
        <w:widowControl w:val="0"/>
        <w:autoSpaceDE w:val="0"/>
        <w:autoSpaceDN w:val="0"/>
        <w:adjustRightInd w:val="0"/>
      </w:pPr>
    </w:p>
    <w:p w:rsidR="00FC1414" w:rsidRDefault="00FC1414" w:rsidP="00E212CE">
      <w:pPr>
        <w:widowControl w:val="0"/>
        <w:autoSpaceDE w:val="0"/>
        <w:autoSpaceDN w:val="0"/>
        <w:adjustRightInd w:val="0"/>
      </w:pPr>
    </w:p>
    <w:p w:rsidR="00FC1414" w:rsidRDefault="00FC1414" w:rsidP="00E212CE">
      <w:pPr>
        <w:widowControl w:val="0"/>
        <w:autoSpaceDE w:val="0"/>
        <w:autoSpaceDN w:val="0"/>
        <w:adjustRightInd w:val="0"/>
      </w:pPr>
    </w:p>
    <w:p w:rsidR="00FC1414" w:rsidRDefault="00FC1414" w:rsidP="00E212CE">
      <w:pPr>
        <w:widowControl w:val="0"/>
        <w:autoSpaceDE w:val="0"/>
        <w:autoSpaceDN w:val="0"/>
        <w:adjustRightInd w:val="0"/>
      </w:pPr>
    </w:p>
    <w:p w:rsidR="00FC1414" w:rsidRDefault="00FC1414" w:rsidP="00E212CE">
      <w:pPr>
        <w:widowControl w:val="0"/>
        <w:autoSpaceDE w:val="0"/>
        <w:autoSpaceDN w:val="0"/>
        <w:adjustRightInd w:val="0"/>
      </w:pPr>
    </w:p>
    <w:p w:rsidR="00C43EC1" w:rsidRDefault="00C43EC1" w:rsidP="00E212CE">
      <w:pPr>
        <w:widowControl w:val="0"/>
        <w:autoSpaceDE w:val="0"/>
        <w:autoSpaceDN w:val="0"/>
        <w:adjustRightInd w:val="0"/>
      </w:pPr>
    </w:p>
    <w:p w:rsidR="00C43EC1" w:rsidRDefault="00C43EC1" w:rsidP="00E212CE">
      <w:pPr>
        <w:widowControl w:val="0"/>
        <w:autoSpaceDE w:val="0"/>
        <w:autoSpaceDN w:val="0"/>
        <w:adjustRightInd w:val="0"/>
      </w:pPr>
    </w:p>
    <w:p w:rsidR="00C43EC1" w:rsidRDefault="00C43EC1" w:rsidP="00E212CE">
      <w:pPr>
        <w:widowControl w:val="0"/>
        <w:autoSpaceDE w:val="0"/>
        <w:autoSpaceDN w:val="0"/>
        <w:adjustRightInd w:val="0"/>
      </w:pPr>
    </w:p>
    <w:p w:rsidR="00C43EC1" w:rsidRDefault="00C43EC1" w:rsidP="00E212CE">
      <w:pPr>
        <w:widowControl w:val="0"/>
        <w:autoSpaceDE w:val="0"/>
        <w:autoSpaceDN w:val="0"/>
        <w:adjustRightInd w:val="0"/>
      </w:pPr>
    </w:p>
    <w:p w:rsidR="00C43EC1" w:rsidRDefault="00C43EC1" w:rsidP="00E212CE">
      <w:pPr>
        <w:widowControl w:val="0"/>
        <w:autoSpaceDE w:val="0"/>
        <w:autoSpaceDN w:val="0"/>
        <w:adjustRightInd w:val="0"/>
      </w:pPr>
    </w:p>
    <w:tbl>
      <w:tblPr>
        <w:tblStyle w:val="TableGrid"/>
        <w:tblW w:w="13795" w:type="dxa"/>
        <w:tblLook w:val="00BF" w:firstRow="1" w:lastRow="0" w:firstColumn="1" w:lastColumn="0" w:noHBand="0" w:noVBand="0"/>
      </w:tblPr>
      <w:tblGrid>
        <w:gridCol w:w="13795"/>
      </w:tblGrid>
      <w:tr w:rsidR="00C43EC1" w:rsidRPr="00FF62F2">
        <w:trPr>
          <w:trHeight w:val="2971"/>
        </w:trPr>
        <w:tc>
          <w:tcPr>
            <w:tcW w:w="13795" w:type="dxa"/>
          </w:tcPr>
          <w:p w:rsidR="00C43EC1" w:rsidRPr="00D03188" w:rsidRDefault="00C43EC1" w:rsidP="00522EFF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 New Roman"/>
                <w:b/>
                <w:sz w:val="28"/>
              </w:rPr>
            </w:pPr>
            <w:r>
              <w:rPr>
                <w:rFonts w:ascii="Comic Sans MS" w:hAnsi="Comic Sans MS"/>
                <w:b/>
                <w:sz w:val="28"/>
              </w:rPr>
              <w:t>2</w:t>
            </w:r>
            <w:r w:rsidRPr="00D03188">
              <w:rPr>
                <w:rFonts w:ascii="Comic Sans MS" w:hAnsi="Comic Sans MS"/>
                <w:b/>
                <w:sz w:val="28"/>
              </w:rPr>
              <w:t xml:space="preserve">. </w:t>
            </w:r>
            <w:r>
              <w:rPr>
                <w:rFonts w:ascii="Comic Sans MS" w:hAnsi="Comic Sans MS" w:cs="Times New Roman"/>
                <w:b/>
                <w:sz w:val="28"/>
              </w:rPr>
              <w:t>Ask students to restate the description, explanation or example in their own words.</w:t>
            </w:r>
          </w:p>
          <w:p w:rsidR="00C43EC1" w:rsidRDefault="00C43EC1" w:rsidP="00522EFF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 New Roman"/>
                <w:sz w:val="20"/>
                <w:szCs w:val="20"/>
              </w:rPr>
            </w:pPr>
          </w:p>
          <w:p w:rsidR="00C43EC1" w:rsidRPr="00E212CE" w:rsidRDefault="00F67F63" w:rsidP="00E212CE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omic Sans MS" w:hAnsi="Comic Sans MS" w:cs="Times New Roman"/>
                <w:szCs w:val="20"/>
              </w:rPr>
            </w:pPr>
            <w:r>
              <w:rPr>
                <w:rFonts w:ascii="Comic Sans MS" w:hAnsi="Comic Sans MS" w:cs="Times New Roman"/>
                <w:szCs w:val="20"/>
              </w:rPr>
              <w:t>S</w:t>
            </w:r>
            <w:r w:rsidR="00C43EC1" w:rsidRPr="00E212CE">
              <w:rPr>
                <w:rFonts w:ascii="Comic Sans MS" w:hAnsi="Comic Sans MS" w:cs="Times New Roman"/>
                <w:szCs w:val="20"/>
              </w:rPr>
              <w:t>tudent’s</w:t>
            </w:r>
            <w:r>
              <w:rPr>
                <w:rFonts w:ascii="Comic Sans MS" w:hAnsi="Comic Sans MS" w:cs="Times New Roman"/>
                <w:szCs w:val="20"/>
              </w:rPr>
              <w:t xml:space="preserve"> must share their original ideas, NOT simply</w:t>
            </w:r>
            <w:r w:rsidR="00C43EC1" w:rsidRPr="00E212CE">
              <w:rPr>
                <w:rFonts w:ascii="Comic Sans MS" w:hAnsi="Comic Sans MS" w:cs="Times New Roman"/>
                <w:szCs w:val="20"/>
              </w:rPr>
              <w:t xml:space="preserve"> parroting the teacher</w:t>
            </w:r>
          </w:p>
          <w:p w:rsidR="00C43EC1" w:rsidRPr="00E212CE" w:rsidRDefault="00C43EC1" w:rsidP="00E212CE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omic Sans MS" w:hAnsi="Comic Sans MS" w:cs="Times New Roman"/>
                <w:szCs w:val="20"/>
              </w:rPr>
            </w:pPr>
            <w:r w:rsidRPr="00E212CE">
              <w:rPr>
                <w:rFonts w:ascii="Comic Sans MS" w:hAnsi="Comic Sans MS" w:cs="Times New Roman"/>
                <w:szCs w:val="20"/>
              </w:rPr>
              <w:t>Monitor and correct misunderstandings</w:t>
            </w:r>
          </w:p>
          <w:p w:rsidR="00C43EC1" w:rsidRPr="00E212CE" w:rsidRDefault="00C43EC1" w:rsidP="00E212CE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omic Sans MS" w:hAnsi="Comic Sans MS" w:cs="Times New Roman"/>
                <w:szCs w:val="20"/>
              </w:rPr>
            </w:pPr>
            <w:r w:rsidRPr="00E212CE">
              <w:rPr>
                <w:rFonts w:ascii="Comic Sans MS" w:hAnsi="Comic Sans MS" w:cs="Times New Roman"/>
                <w:szCs w:val="20"/>
              </w:rPr>
              <w:t xml:space="preserve">Provide more descriptions, explanations, or examples if </w:t>
            </w:r>
            <w:r w:rsidR="00F67F63">
              <w:rPr>
                <w:rFonts w:ascii="Comic Sans MS" w:hAnsi="Comic Sans MS" w:cs="Times New Roman"/>
                <w:szCs w:val="20"/>
              </w:rPr>
              <w:t>necessary</w:t>
            </w:r>
          </w:p>
          <w:p w:rsidR="00C43EC1" w:rsidRPr="00E212CE" w:rsidRDefault="00C43EC1" w:rsidP="00E212CE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omic Sans MS" w:hAnsi="Comic Sans MS" w:cs="Times New Roman"/>
                <w:szCs w:val="20"/>
              </w:rPr>
            </w:pPr>
            <w:r w:rsidRPr="00E212CE">
              <w:rPr>
                <w:rFonts w:ascii="Comic Sans MS" w:hAnsi="Comic Sans MS" w:cs="Times New Roman"/>
                <w:szCs w:val="20"/>
              </w:rPr>
              <w:t>Discuss with a partner</w:t>
            </w:r>
          </w:p>
          <w:p w:rsidR="00C43EC1" w:rsidRPr="00E212CE" w:rsidRDefault="00C43EC1" w:rsidP="00E212CE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omic Sans MS" w:hAnsi="Comic Sans MS" w:cs="Times New Roman"/>
                <w:szCs w:val="20"/>
              </w:rPr>
            </w:pPr>
            <w:r w:rsidRPr="00E212CE">
              <w:rPr>
                <w:rFonts w:ascii="Comic Sans MS" w:hAnsi="Comic Sans MS" w:cs="Times New Roman"/>
                <w:szCs w:val="20"/>
              </w:rPr>
              <w:t>Pair share</w:t>
            </w:r>
          </w:p>
          <w:p w:rsidR="00C43EC1" w:rsidRPr="00E212CE" w:rsidRDefault="00C43EC1" w:rsidP="00E212CE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omic Sans MS" w:hAnsi="Comic Sans MS" w:cs="Times New Roman"/>
                <w:szCs w:val="20"/>
              </w:rPr>
            </w:pPr>
            <w:r w:rsidRPr="00E212CE">
              <w:rPr>
                <w:rFonts w:ascii="Comic Sans MS" w:hAnsi="Comic Sans MS" w:cs="Times New Roman"/>
                <w:szCs w:val="20"/>
              </w:rPr>
              <w:t>Student record (notebook or journal)</w:t>
            </w:r>
          </w:p>
          <w:p w:rsidR="00C43EC1" w:rsidRPr="00E212CE" w:rsidRDefault="00C43EC1" w:rsidP="00522EFF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 New Roman"/>
                <w:szCs w:val="20"/>
              </w:rPr>
            </w:pPr>
          </w:p>
          <w:p w:rsidR="00C43EC1" w:rsidRPr="00FF62F2" w:rsidRDefault="00C43EC1" w:rsidP="00FF62F2">
            <w:pPr>
              <w:widowControl w:val="0"/>
              <w:autoSpaceDE w:val="0"/>
              <w:autoSpaceDN w:val="0"/>
              <w:adjustRightInd w:val="0"/>
              <w:rPr>
                <w:rFonts w:ascii="Comic Sans MS" w:hAnsi="Comic Sans MS" w:cs="Times New Roman"/>
                <w:sz w:val="20"/>
                <w:szCs w:val="20"/>
              </w:rPr>
            </w:pPr>
            <w:r w:rsidRPr="00FF62F2">
              <w:rPr>
                <w:rFonts w:ascii="Comic Sans MS" w:hAnsi="Comic Sans MS" w:cs="Times New Roman"/>
                <w:noProof/>
                <w:sz w:val="20"/>
                <w:szCs w:val="20"/>
              </w:rPr>
              <w:drawing>
                <wp:inline distT="0" distB="0" distL="0" distR="0">
                  <wp:extent cx="660400" cy="685800"/>
                  <wp:effectExtent l="2540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871" cy="6883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hAnsi="Comic Sans MS"/>
                <w:sz w:val="16"/>
              </w:rPr>
              <w:t>(</w:t>
            </w:r>
            <w:proofErr w:type="spellStart"/>
            <w:r w:rsidRPr="00E124FD">
              <w:rPr>
                <w:rFonts w:ascii="Comic Sans MS" w:hAnsi="Comic Sans MS"/>
                <w:sz w:val="16"/>
              </w:rPr>
              <w:t>Marzano</w:t>
            </w:r>
            <w:proofErr w:type="spellEnd"/>
            <w:r w:rsidRPr="00E124FD">
              <w:rPr>
                <w:rFonts w:ascii="Comic Sans MS" w:hAnsi="Comic Sans MS"/>
                <w:sz w:val="16"/>
              </w:rPr>
              <w:t xml:space="preserve"> and Pickering, </w:t>
            </w:r>
            <w:r w:rsidRPr="00E124FD">
              <w:rPr>
                <w:rFonts w:ascii="Comic Sans MS" w:hAnsi="Comic Sans MS"/>
                <w:sz w:val="16"/>
                <w:u w:val="single"/>
              </w:rPr>
              <w:t>Building Academic Vocabulary Teacher’s Manual</w:t>
            </w:r>
            <w:r w:rsidRPr="00E124FD">
              <w:rPr>
                <w:rFonts w:ascii="Comic Sans MS" w:hAnsi="Comic Sans MS"/>
                <w:sz w:val="16"/>
              </w:rPr>
              <w:t xml:space="preserve">, 2005) </w:t>
            </w:r>
            <w:r>
              <w:rPr>
                <w:rFonts w:ascii="Comic Sans MS" w:hAnsi="Comic Sans MS"/>
                <w:sz w:val="16"/>
              </w:rPr>
              <w:t xml:space="preserve">                   </w:t>
            </w:r>
          </w:p>
        </w:tc>
      </w:tr>
    </w:tbl>
    <w:p w:rsidR="00C43EC1" w:rsidRDefault="00C43EC1" w:rsidP="00E212CE">
      <w:pPr>
        <w:widowControl w:val="0"/>
        <w:autoSpaceDE w:val="0"/>
        <w:autoSpaceDN w:val="0"/>
        <w:adjustRightInd w:val="0"/>
      </w:pPr>
    </w:p>
    <w:p w:rsidR="00C43EC1" w:rsidRDefault="00C43EC1" w:rsidP="00E212CE">
      <w:pPr>
        <w:widowControl w:val="0"/>
        <w:autoSpaceDE w:val="0"/>
        <w:autoSpaceDN w:val="0"/>
        <w:adjustRightInd w:val="0"/>
      </w:pPr>
    </w:p>
    <w:p w:rsidR="00C43EC1" w:rsidRDefault="00C43EC1" w:rsidP="00E212CE">
      <w:pPr>
        <w:widowControl w:val="0"/>
        <w:autoSpaceDE w:val="0"/>
        <w:autoSpaceDN w:val="0"/>
        <w:adjustRightInd w:val="0"/>
      </w:pPr>
    </w:p>
    <w:p w:rsidR="00C43EC1" w:rsidRDefault="00C43EC1" w:rsidP="00E212CE">
      <w:pPr>
        <w:widowControl w:val="0"/>
        <w:autoSpaceDE w:val="0"/>
        <w:autoSpaceDN w:val="0"/>
        <w:adjustRightInd w:val="0"/>
      </w:pPr>
    </w:p>
    <w:p w:rsidR="00C43EC1" w:rsidRDefault="00C43EC1" w:rsidP="00E212CE">
      <w:pPr>
        <w:widowControl w:val="0"/>
        <w:autoSpaceDE w:val="0"/>
        <w:autoSpaceDN w:val="0"/>
        <w:adjustRightInd w:val="0"/>
      </w:pPr>
    </w:p>
    <w:p w:rsidR="00C43EC1" w:rsidRDefault="00C43EC1" w:rsidP="00E212CE">
      <w:pPr>
        <w:widowControl w:val="0"/>
        <w:autoSpaceDE w:val="0"/>
        <w:autoSpaceDN w:val="0"/>
        <w:adjustRightInd w:val="0"/>
      </w:pPr>
    </w:p>
    <w:p w:rsidR="00C43EC1" w:rsidRDefault="00C43EC1" w:rsidP="00E212CE">
      <w:pPr>
        <w:widowControl w:val="0"/>
        <w:autoSpaceDE w:val="0"/>
        <w:autoSpaceDN w:val="0"/>
        <w:adjustRightInd w:val="0"/>
      </w:pPr>
    </w:p>
    <w:p w:rsidR="00C43EC1" w:rsidRDefault="00C43EC1" w:rsidP="00E212CE">
      <w:pPr>
        <w:widowControl w:val="0"/>
        <w:autoSpaceDE w:val="0"/>
        <w:autoSpaceDN w:val="0"/>
        <w:adjustRightInd w:val="0"/>
      </w:pPr>
    </w:p>
    <w:p w:rsidR="00C43EC1" w:rsidRDefault="00C43EC1" w:rsidP="00E212CE">
      <w:pPr>
        <w:widowControl w:val="0"/>
        <w:autoSpaceDE w:val="0"/>
        <w:autoSpaceDN w:val="0"/>
        <w:adjustRightInd w:val="0"/>
      </w:pPr>
    </w:p>
    <w:p w:rsidR="00C43EC1" w:rsidRDefault="00C43EC1" w:rsidP="00E212CE">
      <w:pPr>
        <w:widowControl w:val="0"/>
        <w:autoSpaceDE w:val="0"/>
        <w:autoSpaceDN w:val="0"/>
        <w:adjustRightInd w:val="0"/>
      </w:pPr>
    </w:p>
    <w:p w:rsidR="00C43EC1" w:rsidRDefault="00C43EC1" w:rsidP="00E212CE">
      <w:pPr>
        <w:widowControl w:val="0"/>
        <w:autoSpaceDE w:val="0"/>
        <w:autoSpaceDN w:val="0"/>
        <w:adjustRightInd w:val="0"/>
      </w:pPr>
    </w:p>
    <w:p w:rsidR="00C43EC1" w:rsidRDefault="00C43EC1" w:rsidP="00E212CE">
      <w:pPr>
        <w:widowControl w:val="0"/>
        <w:autoSpaceDE w:val="0"/>
        <w:autoSpaceDN w:val="0"/>
        <w:adjustRightInd w:val="0"/>
      </w:pPr>
    </w:p>
    <w:p w:rsidR="00C43EC1" w:rsidRDefault="00C43EC1" w:rsidP="00E212CE">
      <w:pPr>
        <w:widowControl w:val="0"/>
        <w:autoSpaceDE w:val="0"/>
        <w:autoSpaceDN w:val="0"/>
        <w:adjustRightInd w:val="0"/>
      </w:pPr>
    </w:p>
    <w:p w:rsidR="00E212CE" w:rsidRDefault="00E212CE" w:rsidP="00E212CE">
      <w:pPr>
        <w:widowControl w:val="0"/>
        <w:autoSpaceDE w:val="0"/>
        <w:autoSpaceDN w:val="0"/>
        <w:adjustRightInd w:val="0"/>
      </w:pPr>
    </w:p>
    <w:tbl>
      <w:tblPr>
        <w:tblStyle w:val="TableGrid"/>
        <w:tblW w:w="13795" w:type="dxa"/>
        <w:tblLook w:val="00BF" w:firstRow="1" w:lastRow="0" w:firstColumn="1" w:lastColumn="0" w:noHBand="0" w:noVBand="0"/>
      </w:tblPr>
      <w:tblGrid>
        <w:gridCol w:w="13795"/>
      </w:tblGrid>
      <w:tr w:rsidR="00FC1414">
        <w:trPr>
          <w:trHeight w:val="2796"/>
        </w:trPr>
        <w:tc>
          <w:tcPr>
            <w:tcW w:w="13795" w:type="dxa"/>
          </w:tcPr>
          <w:p w:rsidR="00FC1414" w:rsidRPr="00FC1414" w:rsidRDefault="00FC1414" w:rsidP="00FC1414">
            <w:pPr>
              <w:rPr>
                <w:rFonts w:ascii="Comic Sans MS" w:hAnsi="Comic Sans MS" w:cs="Times New Roman"/>
                <w:sz w:val="28"/>
              </w:rPr>
            </w:pPr>
            <w:r w:rsidRPr="00FC1414">
              <w:rPr>
                <w:rFonts w:ascii="Comic Sans MS" w:hAnsi="Comic Sans MS" w:cs="Times New Roman"/>
                <w:b/>
                <w:bCs/>
                <w:sz w:val="28"/>
              </w:rPr>
              <w:t xml:space="preserve">3. Ask students to construct a picture, symbol, or locate a graphic of the term. </w:t>
            </w:r>
          </w:p>
          <w:p w:rsidR="00FC1414" w:rsidRDefault="00FC1414" w:rsidP="00FC1414">
            <w:pPr>
              <w:rPr>
                <w:rFonts w:ascii="Comic Sans MS" w:hAnsi="Comic Sans MS" w:cs="Times New Roman"/>
              </w:rPr>
            </w:pPr>
          </w:p>
          <w:p w:rsidR="00FC1414" w:rsidRPr="00FC1414" w:rsidRDefault="00FC1414" w:rsidP="00FC1414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 w:cs="Times New Roman"/>
              </w:rPr>
            </w:pPr>
            <w:r w:rsidRPr="00FC1414">
              <w:rPr>
                <w:rFonts w:ascii="Comic Sans MS" w:hAnsi="Comic Sans MS" w:cs="Times New Roman"/>
              </w:rPr>
              <w:t>Provides a non-linguistic method of mastery</w:t>
            </w:r>
          </w:p>
          <w:p w:rsidR="00960A14" w:rsidRDefault="00FC1414" w:rsidP="00FC1414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 w:cs="Times New Roman"/>
              </w:rPr>
            </w:pPr>
            <w:r w:rsidRPr="00FC1414">
              <w:rPr>
                <w:rFonts w:ascii="Comic Sans MS" w:hAnsi="Comic Sans MS" w:cs="Times New Roman"/>
              </w:rPr>
              <w:t>Provide examples of student’s drawings</w:t>
            </w:r>
            <w:r w:rsidR="00EE6523">
              <w:rPr>
                <w:rFonts w:ascii="Comic Sans MS" w:hAnsi="Comic Sans MS" w:cs="Times New Roman"/>
              </w:rPr>
              <w:t>/sketches</w:t>
            </w:r>
            <w:r w:rsidRPr="00FC1414">
              <w:rPr>
                <w:rFonts w:ascii="Comic Sans MS" w:hAnsi="Comic Sans MS" w:cs="Times New Roman"/>
              </w:rPr>
              <w:t xml:space="preserve"> (and your own) that are rough but represent the term</w:t>
            </w:r>
          </w:p>
          <w:p w:rsidR="00FC1414" w:rsidRPr="00FC1414" w:rsidRDefault="00960A14" w:rsidP="00FC1414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 w:cs="Times New Roman"/>
              </w:rPr>
            </w:pPr>
            <w:r>
              <w:rPr>
                <w:rFonts w:ascii="Comic Sans MS" w:hAnsi="Comic Sans MS" w:cs="Times New Roman"/>
              </w:rPr>
              <w:t xml:space="preserve">Model, model, model for students who </w:t>
            </w:r>
            <w:r w:rsidR="00EE6523">
              <w:rPr>
                <w:rFonts w:ascii="Comic Sans MS" w:hAnsi="Comic Sans MS" w:cs="Times New Roman"/>
              </w:rPr>
              <w:t>believe they can’t draw. A</w:t>
            </w:r>
            <w:r>
              <w:rPr>
                <w:rFonts w:ascii="Comic Sans MS" w:hAnsi="Comic Sans MS" w:cs="Times New Roman"/>
              </w:rPr>
              <w:t>t first allow students to work together</w:t>
            </w:r>
          </w:p>
          <w:p w:rsidR="00FC1414" w:rsidRPr="00FC1414" w:rsidRDefault="00FC1414" w:rsidP="00FC1414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 w:cs="Times New Roman"/>
              </w:rPr>
            </w:pPr>
            <w:r w:rsidRPr="00FC1414">
              <w:rPr>
                <w:rFonts w:ascii="Comic Sans MS" w:hAnsi="Comic Sans MS" w:cs="Times New Roman"/>
              </w:rPr>
              <w:t>Draw the term using speech bubbles</w:t>
            </w:r>
            <w:r w:rsidR="00EE6523">
              <w:rPr>
                <w:rFonts w:ascii="Comic Sans MS" w:hAnsi="Comic Sans MS" w:cs="Times New Roman"/>
              </w:rPr>
              <w:t xml:space="preserve"> to reveal the meaning</w:t>
            </w:r>
          </w:p>
          <w:p w:rsidR="00FC1414" w:rsidRPr="00FC1414" w:rsidRDefault="00FC1414" w:rsidP="00FC1414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 w:cs="Times New Roman"/>
              </w:rPr>
            </w:pPr>
            <w:r w:rsidRPr="00FC1414">
              <w:rPr>
                <w:rFonts w:ascii="Comic Sans MS" w:hAnsi="Comic Sans MS" w:cs="Times New Roman"/>
              </w:rPr>
              <w:t>Create comic books</w:t>
            </w:r>
          </w:p>
          <w:p w:rsidR="00FC1414" w:rsidRPr="00FC1414" w:rsidRDefault="00FC1414" w:rsidP="00FC1414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 w:cs="Times New Roman"/>
              </w:rPr>
            </w:pPr>
            <w:r w:rsidRPr="00FC1414">
              <w:rPr>
                <w:rFonts w:ascii="Comic Sans MS" w:hAnsi="Comic Sans MS" w:cs="Times New Roman"/>
              </w:rPr>
              <w:t>Pictures from magazines or kid-safe websites (however drawing or comic books should be encouraged</w:t>
            </w:r>
            <w:r>
              <w:rPr>
                <w:rFonts w:ascii="Comic Sans MS" w:hAnsi="Comic Sans MS" w:cs="Times New Roman"/>
              </w:rPr>
              <w:t>)</w:t>
            </w:r>
          </w:p>
          <w:p w:rsidR="00FC1414" w:rsidRPr="00F67F63" w:rsidRDefault="00FC1414" w:rsidP="00522EFF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 w:cs="Times New Roman"/>
              </w:rPr>
            </w:pPr>
            <w:r w:rsidRPr="00FC1414">
              <w:rPr>
                <w:rFonts w:ascii="Comic Sans MS" w:hAnsi="Comic Sans MS" w:cs="Times New Roman"/>
              </w:rPr>
              <w:t>Ask learners to share their work</w:t>
            </w:r>
          </w:p>
          <w:p w:rsidR="00FC1414" w:rsidRDefault="000D016E" w:rsidP="00522EFF">
            <w:pPr>
              <w:rPr>
                <w:rFonts w:ascii="Comic Sans MS" w:hAnsi="Comic Sans MS" w:cs="Times New Roman"/>
              </w:rPr>
            </w:pPr>
            <w:r w:rsidRPr="000D016E">
              <w:rPr>
                <w:rFonts w:ascii="Comic Sans MS" w:hAnsi="Comic Sans MS" w:cs="Times New Roman"/>
                <w:noProof/>
              </w:rPr>
              <w:drawing>
                <wp:inline distT="0" distB="0" distL="0" distR="0">
                  <wp:extent cx="692519" cy="648290"/>
                  <wp:effectExtent l="25400" t="0" r="0" b="0"/>
                  <wp:docPr id="8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082" cy="6488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153FC">
              <w:rPr>
                <w:rFonts w:ascii="Comic Sans MS" w:hAnsi="Comic Sans MS" w:cs="Times New Roman"/>
                <w:noProof/>
              </w:rPr>
              <w:drawing>
                <wp:inline distT="0" distB="0" distL="0" distR="0">
                  <wp:extent cx="354413" cy="295754"/>
                  <wp:effectExtent l="25400" t="0" r="1187" b="0"/>
                  <wp:docPr id="9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692" cy="2959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1414" w:rsidRPr="00D03188" w:rsidRDefault="00E124FD" w:rsidP="00522EF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16"/>
              </w:rPr>
              <w:t>(</w:t>
            </w:r>
            <w:proofErr w:type="spellStart"/>
            <w:r w:rsidRPr="00E124FD">
              <w:rPr>
                <w:rFonts w:ascii="Comic Sans MS" w:hAnsi="Comic Sans MS"/>
                <w:sz w:val="16"/>
              </w:rPr>
              <w:t>Marzano</w:t>
            </w:r>
            <w:proofErr w:type="spellEnd"/>
            <w:r w:rsidRPr="00E124FD">
              <w:rPr>
                <w:rFonts w:ascii="Comic Sans MS" w:hAnsi="Comic Sans MS"/>
                <w:sz w:val="16"/>
              </w:rPr>
              <w:t xml:space="preserve"> and Pickering, </w:t>
            </w:r>
            <w:r w:rsidRPr="00E124FD">
              <w:rPr>
                <w:rFonts w:ascii="Comic Sans MS" w:hAnsi="Comic Sans MS"/>
                <w:sz w:val="16"/>
                <w:u w:val="single"/>
              </w:rPr>
              <w:t>Building Academic Vocabulary Teacher’s Manual</w:t>
            </w:r>
            <w:r w:rsidRPr="00E124FD">
              <w:rPr>
                <w:rFonts w:ascii="Comic Sans MS" w:hAnsi="Comic Sans MS"/>
                <w:sz w:val="16"/>
              </w:rPr>
              <w:t xml:space="preserve">, 2005) </w:t>
            </w:r>
          </w:p>
        </w:tc>
      </w:tr>
    </w:tbl>
    <w:p w:rsidR="00FC1414" w:rsidRDefault="00FC1414" w:rsidP="00FC1414">
      <w:pPr>
        <w:widowControl w:val="0"/>
        <w:autoSpaceDE w:val="0"/>
        <w:autoSpaceDN w:val="0"/>
        <w:adjustRightInd w:val="0"/>
      </w:pPr>
    </w:p>
    <w:p w:rsidR="00FC1414" w:rsidRDefault="00FC1414" w:rsidP="00FC1414"/>
    <w:p w:rsidR="00522EFF" w:rsidRDefault="00522EFF"/>
    <w:p w:rsidR="00522EFF" w:rsidRDefault="00522EFF"/>
    <w:p w:rsidR="00522EFF" w:rsidRDefault="00522EFF"/>
    <w:p w:rsidR="00522EFF" w:rsidRDefault="00522EFF"/>
    <w:p w:rsidR="00522EFF" w:rsidRDefault="00522EFF"/>
    <w:p w:rsidR="00522EFF" w:rsidRDefault="00522EFF"/>
    <w:p w:rsidR="00522EFF" w:rsidRDefault="00522EFF"/>
    <w:p w:rsidR="00522EFF" w:rsidRDefault="00522EFF"/>
    <w:p w:rsidR="00522EFF" w:rsidRDefault="00522EFF"/>
    <w:p w:rsidR="00522EFF" w:rsidRDefault="00522EFF"/>
    <w:p w:rsidR="00522EFF" w:rsidRDefault="00522EFF"/>
    <w:p w:rsidR="00522EFF" w:rsidRDefault="00522EFF"/>
    <w:p w:rsidR="00522EFF" w:rsidRDefault="00522EFF"/>
    <w:p w:rsidR="00522EFF" w:rsidRDefault="00522EFF"/>
    <w:tbl>
      <w:tblPr>
        <w:tblStyle w:val="TableGrid"/>
        <w:tblW w:w="13795" w:type="dxa"/>
        <w:tblLook w:val="00BF" w:firstRow="1" w:lastRow="0" w:firstColumn="1" w:lastColumn="0" w:noHBand="0" w:noVBand="0"/>
      </w:tblPr>
      <w:tblGrid>
        <w:gridCol w:w="13795"/>
      </w:tblGrid>
      <w:tr w:rsidR="00522EFF">
        <w:trPr>
          <w:trHeight w:val="2971"/>
        </w:trPr>
        <w:tc>
          <w:tcPr>
            <w:tcW w:w="13795" w:type="dxa"/>
          </w:tcPr>
          <w:p w:rsidR="00522EFF" w:rsidRPr="00522EFF" w:rsidRDefault="00522EFF" w:rsidP="00522EFF">
            <w:pPr>
              <w:rPr>
                <w:rFonts w:ascii="Comic Sans MS" w:hAnsi="Comic Sans MS"/>
                <w:sz w:val="28"/>
              </w:rPr>
            </w:pPr>
            <w:r w:rsidRPr="00522EFF">
              <w:rPr>
                <w:rFonts w:ascii="Comic Sans MS" w:hAnsi="Comic Sans MS"/>
                <w:b/>
                <w:bCs/>
                <w:sz w:val="28"/>
              </w:rPr>
              <w:t>4. Engage students every other week in activities that help them add to their knowledge of the terms in their notebooks.</w:t>
            </w:r>
          </w:p>
          <w:p w:rsidR="00522EFF" w:rsidRDefault="00522EFF" w:rsidP="00522EFF">
            <w:pPr>
              <w:rPr>
                <w:rFonts w:ascii="Comic Sans MS" w:hAnsi="Comic Sans MS"/>
              </w:rPr>
            </w:pPr>
          </w:p>
          <w:p w:rsidR="00522EFF" w:rsidRPr="00522EFF" w:rsidRDefault="00522EFF" w:rsidP="00522EFF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522EFF">
              <w:rPr>
                <w:rFonts w:ascii="Comic Sans MS" w:hAnsi="Comic Sans MS"/>
              </w:rPr>
              <w:t>Structure analysis: prefix, suffix, root words that will help them remember the meaning of the terms</w:t>
            </w:r>
          </w:p>
          <w:p w:rsidR="00522EFF" w:rsidRPr="00522EFF" w:rsidRDefault="00522EFF" w:rsidP="00522EFF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522EFF">
              <w:rPr>
                <w:rFonts w:ascii="Comic Sans MS" w:hAnsi="Comic Sans MS"/>
              </w:rPr>
              <w:t>Indentify synonyms, antonyms</w:t>
            </w:r>
          </w:p>
          <w:p w:rsidR="00522EFF" w:rsidRPr="00522EFF" w:rsidRDefault="00522EFF" w:rsidP="00522EFF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522EFF">
              <w:rPr>
                <w:rFonts w:ascii="Comic Sans MS" w:hAnsi="Comic Sans MS"/>
              </w:rPr>
              <w:t>List related words</w:t>
            </w:r>
          </w:p>
          <w:p w:rsidR="00522EFF" w:rsidRPr="00522EFF" w:rsidRDefault="00522EFF" w:rsidP="00522EFF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522EFF">
              <w:rPr>
                <w:rFonts w:ascii="Comic Sans MS" w:hAnsi="Comic Sans MS"/>
              </w:rPr>
              <w:t>If students are ELL, provide an opportunity to translate the word into their native language (</w:t>
            </w:r>
            <w:proofErr w:type="spellStart"/>
            <w:r w:rsidRPr="00522EFF">
              <w:rPr>
                <w:rFonts w:ascii="Comic Sans MS" w:hAnsi="Comic Sans MS"/>
              </w:rPr>
              <w:t>BabelFish</w:t>
            </w:r>
            <w:proofErr w:type="spellEnd"/>
            <w:r w:rsidRPr="00522EFF">
              <w:rPr>
                <w:rFonts w:ascii="Comic Sans MS" w:hAnsi="Comic Sans MS"/>
              </w:rPr>
              <w:t>).</w:t>
            </w:r>
          </w:p>
          <w:p w:rsidR="00522EFF" w:rsidRPr="00522EFF" w:rsidRDefault="00522EFF" w:rsidP="00522EFF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522EFF">
              <w:rPr>
                <w:rFonts w:ascii="Comic Sans MS" w:hAnsi="Comic Sans MS"/>
              </w:rPr>
              <w:t>Compare similarities/differences</w:t>
            </w:r>
          </w:p>
          <w:p w:rsidR="00522EFF" w:rsidRPr="00522EFF" w:rsidRDefault="00522EFF" w:rsidP="00522EFF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522EFF">
              <w:rPr>
                <w:rFonts w:ascii="Comic Sans MS" w:hAnsi="Comic Sans MS"/>
              </w:rPr>
              <w:t>Sort or classify words</w:t>
            </w:r>
          </w:p>
          <w:p w:rsidR="00EE6938" w:rsidRPr="00EE6938" w:rsidRDefault="00522EFF" w:rsidP="00EE6938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</w:rPr>
            </w:pPr>
            <w:r w:rsidRPr="00522EFF">
              <w:rPr>
                <w:rFonts w:ascii="Comic Sans MS" w:hAnsi="Comic Sans MS"/>
              </w:rPr>
              <w:t xml:space="preserve">Write incomplete analogies for students to complete &amp; then have students write or draw their own analogies </w:t>
            </w:r>
          </w:p>
          <w:p w:rsidR="00EE6938" w:rsidRPr="00EE6938" w:rsidRDefault="00A6118F" w:rsidP="00A6118F">
            <w:pPr>
              <w:ind w:left="360"/>
              <w:rPr>
                <w:rFonts w:ascii="Comic Sans MS" w:hAnsi="Comic Sans MS"/>
                <w:i/>
              </w:rPr>
            </w:pPr>
            <w:r w:rsidRPr="00A6118F">
              <w:rPr>
                <w:rFonts w:ascii="Comic Sans MS" w:hAnsi="Comic Sans MS"/>
                <w:i/>
                <w:noProof/>
              </w:rPr>
              <w:drawing>
                <wp:inline distT="0" distB="0" distL="0" distR="0">
                  <wp:extent cx="702025" cy="694267"/>
                  <wp:effectExtent l="25400" t="0" r="9175" b="0"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025" cy="6942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33C18" w:rsidRPr="002C1676" w:rsidRDefault="00EE6938" w:rsidP="002C1676">
            <w:pPr>
              <w:ind w:left="360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i/>
              </w:rPr>
              <w:t>“</w:t>
            </w:r>
            <w:r w:rsidRPr="00EE6938">
              <w:rPr>
                <w:rFonts w:ascii="Comic Sans MS" w:hAnsi="Comic Sans MS"/>
                <w:i/>
              </w:rPr>
              <w:t>Martin Luther King Jr.</w:t>
            </w:r>
            <w:r>
              <w:rPr>
                <w:rFonts w:ascii="Comic Sans MS" w:hAnsi="Comic Sans MS"/>
              </w:rPr>
              <w:t xml:space="preserve"> is to </w:t>
            </w:r>
            <w:r w:rsidRPr="00EE6938">
              <w:rPr>
                <w:rFonts w:ascii="Comic Sans MS" w:hAnsi="Comic Sans MS"/>
                <w:i/>
              </w:rPr>
              <w:t>civil rights</w:t>
            </w:r>
            <w:r>
              <w:rPr>
                <w:rFonts w:ascii="Comic Sans MS" w:hAnsi="Comic Sans MS"/>
              </w:rPr>
              <w:t xml:space="preserve"> as _______ is to </w:t>
            </w:r>
            <w:r w:rsidRPr="00EE6938">
              <w:rPr>
                <w:rFonts w:ascii="Comic Sans MS" w:hAnsi="Comic Sans MS"/>
                <w:i/>
              </w:rPr>
              <w:t>women’s rights</w:t>
            </w:r>
            <w:r>
              <w:rPr>
                <w:rFonts w:ascii="Comic Sans MS" w:hAnsi="Comic Sans MS"/>
              </w:rPr>
              <w:t>.”</w:t>
            </w:r>
          </w:p>
          <w:p w:rsidR="00522EFF" w:rsidRPr="00D03188" w:rsidRDefault="00E124FD" w:rsidP="00522EF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16"/>
              </w:rPr>
              <w:t>(</w:t>
            </w:r>
            <w:proofErr w:type="spellStart"/>
            <w:r w:rsidRPr="00E124FD">
              <w:rPr>
                <w:rFonts w:ascii="Comic Sans MS" w:hAnsi="Comic Sans MS"/>
                <w:sz w:val="16"/>
              </w:rPr>
              <w:t>Marzano</w:t>
            </w:r>
            <w:proofErr w:type="spellEnd"/>
            <w:r w:rsidRPr="00E124FD">
              <w:rPr>
                <w:rFonts w:ascii="Comic Sans MS" w:hAnsi="Comic Sans MS"/>
                <w:sz w:val="16"/>
              </w:rPr>
              <w:t xml:space="preserve"> and Pickering, </w:t>
            </w:r>
            <w:r w:rsidRPr="00E124FD">
              <w:rPr>
                <w:rFonts w:ascii="Comic Sans MS" w:hAnsi="Comic Sans MS"/>
                <w:sz w:val="16"/>
                <w:u w:val="single"/>
              </w:rPr>
              <w:t>Building Academic Vocabulary Teacher’s Manual</w:t>
            </w:r>
            <w:r w:rsidRPr="00E124FD">
              <w:rPr>
                <w:rFonts w:ascii="Comic Sans MS" w:hAnsi="Comic Sans MS"/>
                <w:sz w:val="16"/>
              </w:rPr>
              <w:t xml:space="preserve">, 2005) </w:t>
            </w:r>
          </w:p>
        </w:tc>
      </w:tr>
    </w:tbl>
    <w:p w:rsidR="00522EFF" w:rsidRDefault="00522EFF" w:rsidP="00522EFF">
      <w:pPr>
        <w:widowControl w:val="0"/>
        <w:autoSpaceDE w:val="0"/>
        <w:autoSpaceDN w:val="0"/>
        <w:adjustRightInd w:val="0"/>
      </w:pPr>
    </w:p>
    <w:p w:rsidR="00960A14" w:rsidRDefault="00960A14"/>
    <w:p w:rsidR="00960A14" w:rsidRDefault="00960A14"/>
    <w:p w:rsidR="00960A14" w:rsidRDefault="00960A14"/>
    <w:p w:rsidR="00960A14" w:rsidRDefault="00960A14"/>
    <w:p w:rsidR="00960A14" w:rsidRDefault="00960A14"/>
    <w:p w:rsidR="00960A14" w:rsidRDefault="00960A14"/>
    <w:p w:rsidR="00960A14" w:rsidRDefault="00960A14"/>
    <w:p w:rsidR="00960A14" w:rsidRDefault="00960A14"/>
    <w:p w:rsidR="00960A14" w:rsidRDefault="00960A14"/>
    <w:p w:rsidR="00960A14" w:rsidRDefault="00960A14"/>
    <w:tbl>
      <w:tblPr>
        <w:tblStyle w:val="TableGrid"/>
        <w:tblW w:w="13795" w:type="dxa"/>
        <w:tblLook w:val="00BF" w:firstRow="1" w:lastRow="0" w:firstColumn="1" w:lastColumn="0" w:noHBand="0" w:noVBand="0"/>
      </w:tblPr>
      <w:tblGrid>
        <w:gridCol w:w="13795"/>
      </w:tblGrid>
      <w:tr w:rsidR="00960A14">
        <w:trPr>
          <w:trHeight w:val="2971"/>
        </w:trPr>
        <w:tc>
          <w:tcPr>
            <w:tcW w:w="13795" w:type="dxa"/>
          </w:tcPr>
          <w:p w:rsidR="00960A14" w:rsidRPr="00960A14" w:rsidRDefault="00960A14" w:rsidP="00960A14">
            <w:pPr>
              <w:rPr>
                <w:rFonts w:ascii="Comic Sans MS" w:hAnsi="Comic Sans MS"/>
                <w:sz w:val="28"/>
              </w:rPr>
            </w:pPr>
            <w:r w:rsidRPr="00960A14">
              <w:rPr>
                <w:rFonts w:ascii="Comic Sans MS" w:hAnsi="Comic Sans MS"/>
                <w:b/>
                <w:bCs/>
                <w:sz w:val="28"/>
              </w:rPr>
              <w:t>5. Periodically ask students to discuss the terms with one another.</w:t>
            </w:r>
          </w:p>
          <w:p w:rsidR="00960A14" w:rsidRDefault="00960A14" w:rsidP="00960A14">
            <w:pPr>
              <w:rPr>
                <w:rFonts w:ascii="Comic Sans MS" w:hAnsi="Comic Sans MS"/>
              </w:rPr>
            </w:pPr>
          </w:p>
          <w:p w:rsidR="00960A14" w:rsidRPr="00960A14" w:rsidRDefault="00960A14" w:rsidP="00960A14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</w:rPr>
            </w:pPr>
            <w:r w:rsidRPr="00960A14">
              <w:rPr>
                <w:rFonts w:ascii="Comic Sans MS" w:hAnsi="Comic Sans MS"/>
              </w:rPr>
              <w:t>Think-Pair-Share</w:t>
            </w:r>
          </w:p>
          <w:p w:rsidR="00960A14" w:rsidRPr="00960A14" w:rsidRDefault="00960A14" w:rsidP="00960A14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</w:rPr>
            </w:pPr>
            <w:r w:rsidRPr="00960A14">
              <w:rPr>
                <w:rFonts w:ascii="Comic Sans MS" w:hAnsi="Comic Sans MS"/>
              </w:rPr>
              <w:t>Compare their descriptions of the term</w:t>
            </w:r>
          </w:p>
          <w:p w:rsidR="00960A14" w:rsidRPr="00960A14" w:rsidRDefault="00960A14" w:rsidP="00960A14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</w:rPr>
            </w:pPr>
            <w:r w:rsidRPr="00960A14">
              <w:rPr>
                <w:rFonts w:ascii="Comic Sans MS" w:hAnsi="Comic Sans MS"/>
              </w:rPr>
              <w:t>Describe their pictures to one another</w:t>
            </w:r>
          </w:p>
          <w:p w:rsidR="00960A14" w:rsidRPr="00960A14" w:rsidRDefault="00960A14" w:rsidP="00960A14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</w:rPr>
            </w:pPr>
            <w:r w:rsidRPr="00960A14">
              <w:rPr>
                <w:rFonts w:ascii="Comic Sans MS" w:hAnsi="Comic Sans MS"/>
              </w:rPr>
              <w:t>Explain to each any new information they have learned (“</w:t>
            </w:r>
            <w:proofErr w:type="spellStart"/>
            <w:r w:rsidRPr="00960A14">
              <w:rPr>
                <w:rFonts w:ascii="Comic Sans MS" w:hAnsi="Comic Sans MS"/>
              </w:rPr>
              <w:t>aha’s</w:t>
            </w:r>
            <w:proofErr w:type="spellEnd"/>
            <w:r w:rsidRPr="00960A14">
              <w:rPr>
                <w:rFonts w:ascii="Comic Sans MS" w:hAnsi="Comic Sans MS"/>
              </w:rPr>
              <w:t>”)</w:t>
            </w:r>
          </w:p>
          <w:p w:rsidR="00960A14" w:rsidRPr="00960A14" w:rsidRDefault="00960A14" w:rsidP="00960A14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</w:rPr>
            </w:pPr>
            <w:r w:rsidRPr="00960A14">
              <w:rPr>
                <w:rFonts w:ascii="Comic Sans MS" w:hAnsi="Comic Sans MS"/>
              </w:rPr>
              <w:t>Identify areas of disagreement or confusion and seek clarification</w:t>
            </w:r>
          </w:p>
          <w:p w:rsidR="00960A14" w:rsidRPr="00297FF3" w:rsidRDefault="00960A14" w:rsidP="00522EFF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</w:rPr>
            </w:pPr>
            <w:r w:rsidRPr="00960A14">
              <w:rPr>
                <w:rFonts w:ascii="Comic Sans MS" w:hAnsi="Comic Sans MS"/>
              </w:rPr>
              <w:t>Students can make revisions to their own work</w:t>
            </w:r>
          </w:p>
          <w:p w:rsidR="00960A14" w:rsidRDefault="00960A14" w:rsidP="00522EFF">
            <w:pPr>
              <w:rPr>
                <w:rFonts w:ascii="Comic Sans MS" w:hAnsi="Comic Sans MS"/>
              </w:rPr>
            </w:pPr>
          </w:p>
          <w:p w:rsidR="00960A14" w:rsidRDefault="00297FF3" w:rsidP="00522EFF">
            <w:pPr>
              <w:rPr>
                <w:rFonts w:ascii="Comic Sans MS" w:hAnsi="Comic Sans MS"/>
              </w:rPr>
            </w:pPr>
            <w:r w:rsidRPr="00297FF3">
              <w:rPr>
                <w:rFonts w:ascii="Comic Sans MS" w:hAnsi="Comic Sans MS"/>
                <w:noProof/>
              </w:rPr>
              <w:drawing>
                <wp:inline distT="0" distB="0" distL="0" distR="0">
                  <wp:extent cx="889000" cy="652171"/>
                  <wp:effectExtent l="25400" t="0" r="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8790" cy="6520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0A14" w:rsidRPr="00D03188" w:rsidRDefault="00E124FD" w:rsidP="00522EF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16"/>
              </w:rPr>
              <w:t>(</w:t>
            </w:r>
            <w:proofErr w:type="spellStart"/>
            <w:r w:rsidRPr="00E124FD">
              <w:rPr>
                <w:rFonts w:ascii="Comic Sans MS" w:hAnsi="Comic Sans MS"/>
                <w:sz w:val="16"/>
              </w:rPr>
              <w:t>Marzano</w:t>
            </w:r>
            <w:proofErr w:type="spellEnd"/>
            <w:r w:rsidRPr="00E124FD">
              <w:rPr>
                <w:rFonts w:ascii="Comic Sans MS" w:hAnsi="Comic Sans MS"/>
                <w:sz w:val="16"/>
              </w:rPr>
              <w:t xml:space="preserve"> and Pickering, </w:t>
            </w:r>
            <w:r w:rsidRPr="00E124FD">
              <w:rPr>
                <w:rFonts w:ascii="Comic Sans MS" w:hAnsi="Comic Sans MS"/>
                <w:sz w:val="16"/>
                <w:u w:val="single"/>
              </w:rPr>
              <w:t>Building Academic Vocabulary Teacher’s Manual</w:t>
            </w:r>
            <w:r w:rsidRPr="00E124FD">
              <w:rPr>
                <w:rFonts w:ascii="Comic Sans MS" w:hAnsi="Comic Sans MS"/>
                <w:sz w:val="16"/>
              </w:rPr>
              <w:t xml:space="preserve">, 2005) </w:t>
            </w:r>
          </w:p>
        </w:tc>
      </w:tr>
    </w:tbl>
    <w:p w:rsidR="00960A14" w:rsidRDefault="00960A14" w:rsidP="00960A14">
      <w:pPr>
        <w:widowControl w:val="0"/>
        <w:autoSpaceDE w:val="0"/>
        <w:autoSpaceDN w:val="0"/>
        <w:adjustRightInd w:val="0"/>
      </w:pPr>
    </w:p>
    <w:p w:rsidR="00960A14" w:rsidRDefault="00960A14" w:rsidP="00960A14"/>
    <w:p w:rsidR="00960A14" w:rsidRDefault="00960A14"/>
    <w:p w:rsidR="00960A14" w:rsidRDefault="00960A14"/>
    <w:p w:rsidR="00960A14" w:rsidRDefault="00960A14"/>
    <w:p w:rsidR="00960A14" w:rsidRDefault="00960A14"/>
    <w:p w:rsidR="00960A14" w:rsidRDefault="00960A14"/>
    <w:p w:rsidR="00960A14" w:rsidRDefault="00960A14"/>
    <w:p w:rsidR="00960A14" w:rsidRDefault="00960A14"/>
    <w:p w:rsidR="00960A14" w:rsidRDefault="00960A14"/>
    <w:p w:rsidR="00960A14" w:rsidRDefault="00960A14"/>
    <w:p w:rsidR="00960A14" w:rsidRDefault="00960A14"/>
    <w:tbl>
      <w:tblPr>
        <w:tblStyle w:val="TableGrid"/>
        <w:tblW w:w="13795" w:type="dxa"/>
        <w:tblLook w:val="00BF" w:firstRow="1" w:lastRow="0" w:firstColumn="1" w:lastColumn="0" w:noHBand="0" w:noVBand="0"/>
      </w:tblPr>
      <w:tblGrid>
        <w:gridCol w:w="13795"/>
      </w:tblGrid>
      <w:tr w:rsidR="00960A14">
        <w:trPr>
          <w:trHeight w:val="2971"/>
        </w:trPr>
        <w:tc>
          <w:tcPr>
            <w:tcW w:w="13795" w:type="dxa"/>
          </w:tcPr>
          <w:p w:rsidR="00960A14" w:rsidRPr="00833C18" w:rsidRDefault="00960A14" w:rsidP="00960A14">
            <w:pPr>
              <w:rPr>
                <w:rFonts w:ascii="Comic Sans MS" w:hAnsi="Comic Sans MS"/>
                <w:sz w:val="28"/>
              </w:rPr>
            </w:pPr>
            <w:r w:rsidRPr="00960A14">
              <w:rPr>
                <w:rFonts w:ascii="Comic Sans MS" w:hAnsi="Comic Sans MS"/>
                <w:b/>
                <w:bCs/>
                <w:sz w:val="28"/>
              </w:rPr>
              <w:t>6. Once a week involve students in games that allow them to play with terms.</w:t>
            </w:r>
          </w:p>
          <w:p w:rsidR="00960A14" w:rsidRPr="00960A14" w:rsidRDefault="00960A14" w:rsidP="00960A14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Vocabulary games i</w:t>
            </w:r>
            <w:r w:rsidRPr="00960A14">
              <w:rPr>
                <w:rFonts w:ascii="Comic Sans MS" w:hAnsi="Comic Sans MS"/>
              </w:rPr>
              <w:t>mprove student’s vocabulary and communication skills</w:t>
            </w:r>
          </w:p>
          <w:p w:rsidR="00960A14" w:rsidRPr="00960A14" w:rsidRDefault="001C5D85" w:rsidP="00960A14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Give</w:t>
            </w:r>
            <w:r w:rsidR="00960A14" w:rsidRPr="00960A14">
              <w:rPr>
                <w:rFonts w:ascii="Comic Sans MS" w:hAnsi="Comic Sans MS"/>
              </w:rPr>
              <w:t xml:space="preserve"> in-context and out-of-context opportunities to apply, analyze, evaluate and synthesize new vocabulary</w:t>
            </w:r>
          </w:p>
          <w:p w:rsidR="00960A14" w:rsidRPr="00960A14" w:rsidRDefault="00960A14" w:rsidP="00960A14">
            <w:pPr>
              <w:pStyle w:val="ListParagraph"/>
              <w:numPr>
                <w:ilvl w:val="0"/>
                <w:numId w:val="7"/>
              </w:numPr>
              <w:rPr>
                <w:rFonts w:ascii="Comic Sans MS" w:hAnsi="Comic Sans MS"/>
              </w:rPr>
            </w:pPr>
            <w:r w:rsidRPr="00960A14">
              <w:rPr>
                <w:rFonts w:ascii="Comic Sans MS" w:hAnsi="Comic Sans MS"/>
              </w:rPr>
              <w:t>Jeopardy</w:t>
            </w:r>
          </w:p>
          <w:p w:rsidR="00960A14" w:rsidRPr="00960A14" w:rsidRDefault="00960A14" w:rsidP="00960A14">
            <w:pPr>
              <w:pStyle w:val="ListParagraph"/>
              <w:numPr>
                <w:ilvl w:val="0"/>
                <w:numId w:val="7"/>
              </w:numPr>
              <w:rPr>
                <w:rFonts w:ascii="Comic Sans MS" w:hAnsi="Comic Sans MS"/>
              </w:rPr>
            </w:pPr>
            <w:r w:rsidRPr="00960A14">
              <w:rPr>
                <w:rFonts w:ascii="Comic Sans MS" w:hAnsi="Comic Sans MS"/>
              </w:rPr>
              <w:t>Charades</w:t>
            </w:r>
          </w:p>
          <w:p w:rsidR="00960A14" w:rsidRPr="00960A14" w:rsidRDefault="00960A14" w:rsidP="00960A14">
            <w:pPr>
              <w:pStyle w:val="ListParagraph"/>
              <w:numPr>
                <w:ilvl w:val="0"/>
                <w:numId w:val="7"/>
              </w:numPr>
              <w:rPr>
                <w:rFonts w:ascii="Comic Sans MS" w:hAnsi="Comic Sans MS"/>
              </w:rPr>
            </w:pPr>
            <w:r w:rsidRPr="00960A14">
              <w:rPr>
                <w:rFonts w:ascii="Comic Sans MS" w:hAnsi="Comic Sans MS"/>
              </w:rPr>
              <w:t>$100,000 Pyramid</w:t>
            </w:r>
          </w:p>
          <w:p w:rsidR="00960A14" w:rsidRPr="00960A14" w:rsidRDefault="00960A14" w:rsidP="00960A14">
            <w:pPr>
              <w:pStyle w:val="ListParagraph"/>
              <w:numPr>
                <w:ilvl w:val="0"/>
                <w:numId w:val="7"/>
              </w:numPr>
              <w:rPr>
                <w:rFonts w:ascii="Comic Sans MS" w:hAnsi="Comic Sans MS"/>
              </w:rPr>
            </w:pPr>
            <w:r w:rsidRPr="00960A14">
              <w:rPr>
                <w:rFonts w:ascii="Comic Sans MS" w:hAnsi="Comic Sans MS"/>
              </w:rPr>
              <w:t>Pictionary</w:t>
            </w:r>
          </w:p>
          <w:p w:rsidR="00960A14" w:rsidRPr="00960A14" w:rsidRDefault="00960A14" w:rsidP="00960A14">
            <w:pPr>
              <w:pStyle w:val="ListParagraph"/>
              <w:numPr>
                <w:ilvl w:val="0"/>
                <w:numId w:val="7"/>
              </w:numPr>
              <w:rPr>
                <w:rFonts w:ascii="Comic Sans MS" w:hAnsi="Comic Sans MS"/>
              </w:rPr>
            </w:pPr>
            <w:r w:rsidRPr="00960A14">
              <w:rPr>
                <w:rFonts w:ascii="Comic Sans MS" w:hAnsi="Comic Sans MS"/>
              </w:rPr>
              <w:t>Concentration</w:t>
            </w:r>
          </w:p>
          <w:p w:rsidR="00960A14" w:rsidRPr="00960A14" w:rsidRDefault="00960A14" w:rsidP="00960A14">
            <w:pPr>
              <w:pStyle w:val="ListParagraph"/>
              <w:numPr>
                <w:ilvl w:val="0"/>
                <w:numId w:val="7"/>
              </w:numPr>
              <w:rPr>
                <w:rFonts w:ascii="Comic Sans MS" w:hAnsi="Comic Sans MS"/>
              </w:rPr>
            </w:pPr>
            <w:r w:rsidRPr="00960A14">
              <w:rPr>
                <w:rFonts w:ascii="Comic Sans MS" w:hAnsi="Comic Sans MS"/>
              </w:rPr>
              <w:t>Password</w:t>
            </w:r>
          </w:p>
          <w:p w:rsidR="00960A14" w:rsidRPr="00960A14" w:rsidRDefault="00960A14" w:rsidP="00960A14">
            <w:pPr>
              <w:pStyle w:val="ListParagraph"/>
              <w:numPr>
                <w:ilvl w:val="0"/>
                <w:numId w:val="7"/>
              </w:numPr>
              <w:rPr>
                <w:rFonts w:ascii="Comic Sans MS" w:hAnsi="Comic Sans MS"/>
              </w:rPr>
            </w:pPr>
            <w:r w:rsidRPr="00960A14">
              <w:rPr>
                <w:rFonts w:ascii="Comic Sans MS" w:hAnsi="Comic Sans MS"/>
              </w:rPr>
              <w:t>Memory</w:t>
            </w:r>
          </w:p>
          <w:p w:rsidR="00960A14" w:rsidRPr="00960A14" w:rsidRDefault="00960A14" w:rsidP="00960A14">
            <w:pPr>
              <w:pStyle w:val="ListParagraph"/>
              <w:numPr>
                <w:ilvl w:val="0"/>
                <w:numId w:val="7"/>
              </w:numPr>
              <w:rPr>
                <w:rFonts w:ascii="Comic Sans MS" w:hAnsi="Comic Sans MS"/>
              </w:rPr>
            </w:pPr>
            <w:r w:rsidRPr="00960A14">
              <w:rPr>
                <w:rFonts w:ascii="Comic Sans MS" w:hAnsi="Comic Sans MS"/>
              </w:rPr>
              <w:t>Create a skit (assign groups of 3-4 kids 3 vocab. words to make a skit out of)</w:t>
            </w:r>
          </w:p>
          <w:p w:rsidR="00960A14" w:rsidRPr="00960A14" w:rsidRDefault="00960A14" w:rsidP="00960A14">
            <w:pPr>
              <w:pStyle w:val="ListParagraph"/>
              <w:numPr>
                <w:ilvl w:val="0"/>
                <w:numId w:val="7"/>
              </w:numPr>
              <w:rPr>
                <w:rFonts w:ascii="Comic Sans MS" w:hAnsi="Comic Sans MS"/>
              </w:rPr>
            </w:pPr>
            <w:r w:rsidRPr="00960A14">
              <w:rPr>
                <w:rFonts w:ascii="Comic Sans MS" w:hAnsi="Comic Sans MS"/>
              </w:rPr>
              <w:t>I have, who has?</w:t>
            </w:r>
          </w:p>
          <w:p w:rsidR="00483D9B" w:rsidRDefault="0062168D" w:rsidP="00522EFF">
            <w:pPr>
              <w:pStyle w:val="ListParagraph"/>
              <w:numPr>
                <w:ilvl w:val="0"/>
                <w:numId w:val="7"/>
              </w:num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Bingo (teacher</w:t>
            </w:r>
            <w:r w:rsidR="00960A14" w:rsidRPr="00960A14">
              <w:rPr>
                <w:rFonts w:ascii="Comic Sans MS" w:hAnsi="Comic Sans MS"/>
              </w:rPr>
              <w:t xml:space="preserve"> give</w:t>
            </w:r>
            <w:r>
              <w:rPr>
                <w:rFonts w:ascii="Comic Sans MS" w:hAnsi="Comic Sans MS"/>
              </w:rPr>
              <w:t>s</w:t>
            </w:r>
            <w:r w:rsidR="00960A14" w:rsidRPr="00960A14">
              <w:rPr>
                <w:rFonts w:ascii="Comic Sans MS" w:hAnsi="Comic Sans MS"/>
              </w:rPr>
              <w:t xml:space="preserve"> definition, students mark the word)</w:t>
            </w:r>
          </w:p>
          <w:p w:rsidR="00483D9B" w:rsidRDefault="00483D9B" w:rsidP="00483D9B">
            <w:pPr>
              <w:rPr>
                <w:rFonts w:ascii="Comic Sans MS" w:hAnsi="Comic Sans MS"/>
              </w:rPr>
            </w:pPr>
          </w:p>
          <w:p w:rsidR="00483D9B" w:rsidRDefault="00483D9B" w:rsidP="00483D9B">
            <w:pPr>
              <w:rPr>
                <w:rFonts w:ascii="Comic Sans MS" w:hAnsi="Comic Sans MS"/>
              </w:rPr>
            </w:pPr>
          </w:p>
          <w:p w:rsidR="00483D9B" w:rsidRPr="00483D9B" w:rsidRDefault="00483D9B" w:rsidP="00483D9B">
            <w:pPr>
              <w:rPr>
                <w:rFonts w:ascii="Comic Sans MS" w:hAnsi="Comic Sans MS"/>
              </w:rPr>
            </w:pPr>
          </w:p>
          <w:p w:rsidR="00483D9B" w:rsidRDefault="00483D9B" w:rsidP="00483D9B">
            <w:pPr>
              <w:rPr>
                <w:rFonts w:ascii="Comic Sans MS" w:hAnsi="Comic Sans MS"/>
              </w:rPr>
            </w:pPr>
          </w:p>
          <w:p w:rsidR="00960A14" w:rsidRPr="00483D9B" w:rsidRDefault="001307D2" w:rsidP="00483D9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-680085</wp:posOffset>
                  </wp:positionV>
                  <wp:extent cx="1143000" cy="685800"/>
                  <wp:effectExtent l="25400" t="0" r="0" b="0"/>
                  <wp:wrapTight wrapText="bothSides">
                    <wp:wrapPolygon edited="0">
                      <wp:start x="-480" y="0"/>
                      <wp:lineTo x="-480" y="20800"/>
                      <wp:lineTo x="21600" y="20800"/>
                      <wp:lineTo x="21600" y="0"/>
                      <wp:lineTo x="-480" y="0"/>
                    </wp:wrapPolygon>
                  </wp:wrapTight>
                  <wp:docPr id="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60A14" w:rsidRPr="00D03188" w:rsidRDefault="00E124FD" w:rsidP="00522EF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16"/>
              </w:rPr>
              <w:t>(</w:t>
            </w:r>
            <w:proofErr w:type="spellStart"/>
            <w:r w:rsidRPr="00E124FD">
              <w:rPr>
                <w:rFonts w:ascii="Comic Sans MS" w:hAnsi="Comic Sans MS"/>
                <w:sz w:val="16"/>
              </w:rPr>
              <w:t>Marzano</w:t>
            </w:r>
            <w:proofErr w:type="spellEnd"/>
            <w:r w:rsidRPr="00E124FD">
              <w:rPr>
                <w:rFonts w:ascii="Comic Sans MS" w:hAnsi="Comic Sans MS"/>
                <w:sz w:val="16"/>
              </w:rPr>
              <w:t xml:space="preserve"> and Pickering, </w:t>
            </w:r>
            <w:r w:rsidRPr="00E124FD">
              <w:rPr>
                <w:rFonts w:ascii="Comic Sans MS" w:hAnsi="Comic Sans MS"/>
                <w:sz w:val="16"/>
                <w:u w:val="single"/>
              </w:rPr>
              <w:t>Building Academic Vocabulary Teacher’s Manual</w:t>
            </w:r>
            <w:r w:rsidRPr="00E124FD">
              <w:rPr>
                <w:rFonts w:ascii="Comic Sans MS" w:hAnsi="Comic Sans MS"/>
                <w:sz w:val="16"/>
              </w:rPr>
              <w:t xml:space="preserve">, 2005) </w:t>
            </w:r>
          </w:p>
        </w:tc>
      </w:tr>
    </w:tbl>
    <w:p w:rsidR="00960A14" w:rsidRDefault="00960A14" w:rsidP="00960A14">
      <w:pPr>
        <w:widowControl w:val="0"/>
        <w:autoSpaceDE w:val="0"/>
        <w:autoSpaceDN w:val="0"/>
        <w:adjustRightInd w:val="0"/>
      </w:pPr>
    </w:p>
    <w:p w:rsidR="00960A14" w:rsidRDefault="00960A14" w:rsidP="00960A14"/>
    <w:p w:rsidR="00522EFF" w:rsidRDefault="00522EFF"/>
    <w:sectPr w:rsidR="00522EFF" w:rsidSect="00E212CE">
      <w:pgSz w:w="15840" w:h="122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D2442"/>
    <w:multiLevelType w:val="hybridMultilevel"/>
    <w:tmpl w:val="6666B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45422D"/>
    <w:multiLevelType w:val="hybridMultilevel"/>
    <w:tmpl w:val="E5A21ED8"/>
    <w:lvl w:ilvl="0" w:tplc="0409000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B812EE"/>
    <w:multiLevelType w:val="hybridMultilevel"/>
    <w:tmpl w:val="C2388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2B0794"/>
    <w:multiLevelType w:val="hybridMultilevel"/>
    <w:tmpl w:val="E5A21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555222"/>
    <w:multiLevelType w:val="hybridMultilevel"/>
    <w:tmpl w:val="47ECB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0C7490"/>
    <w:multiLevelType w:val="hybridMultilevel"/>
    <w:tmpl w:val="1B866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187CA9"/>
    <w:multiLevelType w:val="hybridMultilevel"/>
    <w:tmpl w:val="750CD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2CE"/>
    <w:rsid w:val="000D016E"/>
    <w:rsid w:val="001307D2"/>
    <w:rsid w:val="001C5D85"/>
    <w:rsid w:val="00297FF3"/>
    <w:rsid w:val="002C1676"/>
    <w:rsid w:val="002F2912"/>
    <w:rsid w:val="00462DAF"/>
    <w:rsid w:val="00483D9B"/>
    <w:rsid w:val="00522EFF"/>
    <w:rsid w:val="0062168D"/>
    <w:rsid w:val="007920EA"/>
    <w:rsid w:val="008310D6"/>
    <w:rsid w:val="00833C18"/>
    <w:rsid w:val="00837133"/>
    <w:rsid w:val="008C77D6"/>
    <w:rsid w:val="008D0C03"/>
    <w:rsid w:val="00960A14"/>
    <w:rsid w:val="00A6118F"/>
    <w:rsid w:val="00B34949"/>
    <w:rsid w:val="00C153FC"/>
    <w:rsid w:val="00C34954"/>
    <w:rsid w:val="00C43EC1"/>
    <w:rsid w:val="00D1157D"/>
    <w:rsid w:val="00DD54D3"/>
    <w:rsid w:val="00E124FD"/>
    <w:rsid w:val="00E212CE"/>
    <w:rsid w:val="00E31387"/>
    <w:rsid w:val="00E3439F"/>
    <w:rsid w:val="00EC0ED9"/>
    <w:rsid w:val="00EE6523"/>
    <w:rsid w:val="00EE6938"/>
    <w:rsid w:val="00F67F63"/>
    <w:rsid w:val="00FC1414"/>
    <w:rsid w:val="00FF62F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12C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E212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0ED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ED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12C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E212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0ED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ED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515</Words>
  <Characters>2938</Characters>
  <Application>Microsoft Macintosh Word</Application>
  <DocSecurity>4</DocSecurity>
  <Lines>24</Lines>
  <Paragraphs>6</Paragraphs>
  <ScaleCrop>false</ScaleCrop>
  <Company>EBL</Company>
  <LinksUpToDate>false</LinksUpToDate>
  <CharactersWithSpaces>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Sheri Ebert</dc:creator>
  <cp:keywords/>
  <cp:lastModifiedBy>Piper Riddle</cp:lastModifiedBy>
  <cp:revision>2</cp:revision>
  <dcterms:created xsi:type="dcterms:W3CDTF">2011-05-04T00:51:00Z</dcterms:created>
  <dcterms:modified xsi:type="dcterms:W3CDTF">2011-05-04T00:51:00Z</dcterms:modified>
</cp:coreProperties>
</file>